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D5" w:rsidRDefault="004F07D5" w:rsidP="00854C37">
      <w:pPr>
        <w:ind w:firstLine="10632"/>
        <w:rPr>
          <w:sz w:val="28"/>
          <w:szCs w:val="28"/>
        </w:rPr>
      </w:pPr>
      <w:r w:rsidRPr="004F07D5">
        <w:rPr>
          <w:sz w:val="28"/>
          <w:szCs w:val="28"/>
        </w:rPr>
        <w:t>Приложение № 1</w:t>
      </w:r>
    </w:p>
    <w:p w:rsidR="004F07D5" w:rsidRDefault="004F07D5" w:rsidP="00854C37">
      <w:pPr>
        <w:ind w:firstLine="10632"/>
        <w:rPr>
          <w:sz w:val="28"/>
          <w:szCs w:val="28"/>
        </w:rPr>
      </w:pPr>
    </w:p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P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</w:p>
    <w:p w:rsid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  <w:r w:rsidRPr="00BB49BC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BB49BC">
        <w:rPr>
          <w:sz w:val="28"/>
          <w:szCs w:val="28"/>
        </w:rPr>
        <w:t xml:space="preserve">осударственной программе </w:t>
      </w: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E70E20" w:rsidRDefault="00E70E20" w:rsidP="00854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54C37" w:rsidRPr="00D671E2" w:rsidRDefault="00854C37" w:rsidP="00854C37">
      <w:pPr>
        <w:jc w:val="center"/>
        <w:rPr>
          <w:b/>
          <w:sz w:val="28"/>
          <w:szCs w:val="28"/>
        </w:rPr>
      </w:pPr>
      <w:r w:rsidRPr="002B0B88">
        <w:rPr>
          <w:b/>
          <w:sz w:val="28"/>
          <w:szCs w:val="28"/>
        </w:rPr>
        <w:t xml:space="preserve"> 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2B0B88">
        <w:rPr>
          <w:b/>
          <w:sz w:val="28"/>
          <w:szCs w:val="28"/>
        </w:rPr>
        <w:t>осударственной программы</w:t>
      </w:r>
      <w:r>
        <w:rPr>
          <w:b/>
          <w:sz w:val="28"/>
          <w:szCs w:val="28"/>
        </w:rPr>
        <w:t xml:space="preserve"> </w:t>
      </w:r>
    </w:p>
    <w:p w:rsidR="00854C37" w:rsidRPr="001346F4" w:rsidRDefault="00854C37" w:rsidP="00854C37">
      <w:pPr>
        <w:jc w:val="center"/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992"/>
        <w:gridCol w:w="992"/>
        <w:gridCol w:w="993"/>
        <w:gridCol w:w="850"/>
        <w:gridCol w:w="851"/>
        <w:gridCol w:w="850"/>
        <w:gridCol w:w="851"/>
        <w:gridCol w:w="850"/>
        <w:gridCol w:w="709"/>
        <w:gridCol w:w="709"/>
        <w:gridCol w:w="708"/>
        <w:gridCol w:w="709"/>
        <w:gridCol w:w="709"/>
        <w:gridCol w:w="709"/>
      </w:tblGrid>
      <w:tr w:rsidR="00395AC1" w:rsidRPr="00791786" w:rsidTr="00AB04F4">
        <w:trPr>
          <w:trHeight w:val="365"/>
          <w:tblHeader/>
        </w:trPr>
        <w:tc>
          <w:tcPr>
            <w:tcW w:w="567" w:type="dxa"/>
            <w:vMerge w:val="restart"/>
          </w:tcPr>
          <w:p w:rsidR="00395AC1" w:rsidRPr="00791786" w:rsidRDefault="00395AC1" w:rsidP="003C0AE7">
            <w:pPr>
              <w:jc w:val="center"/>
            </w:pPr>
            <w:r w:rsidRPr="00791786">
              <w:t>№</w:t>
            </w:r>
          </w:p>
          <w:p w:rsidR="00395AC1" w:rsidRPr="00791786" w:rsidRDefault="00395AC1" w:rsidP="003C0AE7">
            <w:pPr>
              <w:jc w:val="center"/>
            </w:pPr>
            <w:proofErr w:type="gramStart"/>
            <w:r w:rsidRPr="00791786">
              <w:t>п</w:t>
            </w:r>
            <w:proofErr w:type="gramEnd"/>
            <w:r w:rsidRPr="00791786">
              <w:t>/п</w:t>
            </w:r>
          </w:p>
        </w:tc>
        <w:tc>
          <w:tcPr>
            <w:tcW w:w="3686" w:type="dxa"/>
            <w:vMerge w:val="restart"/>
          </w:tcPr>
          <w:p w:rsidR="00395AC1" w:rsidRPr="00791786" w:rsidRDefault="00395AC1" w:rsidP="00BF5C8B">
            <w:pPr>
              <w:jc w:val="center"/>
            </w:pPr>
            <w:r w:rsidRPr="00791786">
              <w:t>Наименование</w:t>
            </w:r>
            <w:r>
              <w:t xml:space="preserve"> государственной </w:t>
            </w:r>
            <w:r w:rsidRPr="00791786">
              <w:t xml:space="preserve"> программы, подпрограммы, о</w:t>
            </w:r>
            <w:r w:rsidRPr="00791786">
              <w:t>т</w:t>
            </w:r>
            <w:r w:rsidRPr="00791786">
              <w:t xml:space="preserve">дельного мероприятия, </w:t>
            </w:r>
            <w:r>
              <w:t>проекта,</w:t>
            </w:r>
            <w:r w:rsidRPr="00791786">
              <w:t xml:space="preserve"> показател</w:t>
            </w:r>
            <w:r>
              <w:t>я, цель, задача</w:t>
            </w:r>
          </w:p>
        </w:tc>
        <w:tc>
          <w:tcPr>
            <w:tcW w:w="992" w:type="dxa"/>
            <w:vMerge w:val="restart"/>
          </w:tcPr>
          <w:p w:rsidR="00395AC1" w:rsidRPr="00791786" w:rsidRDefault="00395AC1" w:rsidP="00BF5C8B">
            <w:pPr>
              <w:jc w:val="center"/>
            </w:pPr>
            <w:r w:rsidRPr="00791786">
              <w:t>Ед</w:t>
            </w:r>
            <w:r w:rsidRPr="00791786">
              <w:t>и</w:t>
            </w:r>
            <w:r w:rsidRPr="00791786">
              <w:t>ница изм</w:t>
            </w:r>
            <w:r w:rsidRPr="00791786">
              <w:t>е</w:t>
            </w:r>
            <w:r w:rsidRPr="00791786">
              <w:t>рения</w:t>
            </w:r>
          </w:p>
        </w:tc>
        <w:tc>
          <w:tcPr>
            <w:tcW w:w="10490" w:type="dxa"/>
            <w:gridSpan w:val="13"/>
          </w:tcPr>
          <w:p w:rsidR="00395AC1" w:rsidRDefault="00395AC1" w:rsidP="003738FB">
            <w:pPr>
              <w:jc w:val="center"/>
            </w:pPr>
            <w:r>
              <w:t>Значение показателя</w:t>
            </w:r>
          </w:p>
        </w:tc>
      </w:tr>
      <w:tr w:rsidR="00395AC1" w:rsidRPr="00791786" w:rsidTr="00AB04F4">
        <w:trPr>
          <w:trHeight w:val="588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vMerge/>
          </w:tcPr>
          <w:p w:rsidR="00395AC1" w:rsidRPr="00791786" w:rsidRDefault="00395AC1" w:rsidP="000446A6">
            <w:pPr>
              <w:jc w:val="both"/>
            </w:pPr>
          </w:p>
        </w:tc>
        <w:tc>
          <w:tcPr>
            <w:tcW w:w="992" w:type="dxa"/>
            <w:vMerge/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</w:pPr>
            <w:r w:rsidRPr="00791786">
              <w:t>2018 год (</w:t>
            </w:r>
            <w:r>
              <w:t>баз</w:t>
            </w:r>
            <w:r>
              <w:t>о</w:t>
            </w:r>
            <w:r>
              <w:t>вый</w:t>
            </w:r>
            <w:r w:rsidRPr="00791786"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2019 год (оце</w:t>
            </w:r>
            <w:r w:rsidRPr="00791786">
              <w:t>н</w:t>
            </w:r>
            <w:r w:rsidRPr="00791786">
              <w:t>ка)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2020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2022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2023 год</w:t>
            </w:r>
          </w:p>
          <w:p w:rsidR="00395AC1" w:rsidRPr="00791786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2024 год</w:t>
            </w:r>
          </w:p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2025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2026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2027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2028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2029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2030 год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bottom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</w:tcPr>
          <w:p w:rsidR="00395AC1" w:rsidRPr="00791786" w:rsidRDefault="00395AC1" w:rsidP="000446A6">
            <w:pPr>
              <w:jc w:val="both"/>
              <w:rPr>
                <w:highlight w:val="yellow"/>
              </w:rPr>
            </w:pPr>
            <w:r w:rsidRPr="00791786">
              <w:t>Государственная программа К</w:t>
            </w:r>
            <w:r w:rsidRPr="00791786">
              <w:t>и</w:t>
            </w:r>
            <w:r w:rsidRPr="00791786">
              <w:t>ровской области «Управление государственными финансами и регулирование межбюджетных отношений»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bottom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</w:tcPr>
          <w:p w:rsidR="00395AC1" w:rsidRPr="003738FB" w:rsidRDefault="00395AC1" w:rsidP="000446A6">
            <w:pPr>
              <w:jc w:val="both"/>
              <w:rPr>
                <w:i/>
                <w:highlight w:val="yellow"/>
              </w:rPr>
            </w:pPr>
            <w:r w:rsidRPr="003738FB">
              <w:rPr>
                <w:rFonts w:eastAsiaTheme="minorHAnsi"/>
                <w:i/>
                <w:lang w:eastAsia="en-US"/>
              </w:rPr>
              <w:t>Цель «</w:t>
            </w:r>
            <w:r w:rsidRPr="003738FB">
              <w:rPr>
                <w:i/>
              </w:rPr>
              <w:t xml:space="preserve">Проведение финансовой, бюджетной, налоговой политики на территории </w:t>
            </w:r>
            <w:r>
              <w:rPr>
                <w:i/>
              </w:rPr>
              <w:t xml:space="preserve">Кировской </w:t>
            </w:r>
            <w:r w:rsidRPr="003738FB">
              <w:rPr>
                <w:i/>
              </w:rPr>
              <w:t>обл</w:t>
            </w:r>
            <w:r w:rsidRPr="003738FB">
              <w:rPr>
                <w:i/>
              </w:rPr>
              <w:t>а</w:t>
            </w:r>
            <w:r w:rsidRPr="003738FB">
              <w:rPr>
                <w:i/>
              </w:rPr>
              <w:t>сти</w:t>
            </w:r>
            <w:r w:rsidRPr="003738FB">
              <w:rPr>
                <w:rFonts w:eastAsiaTheme="minorHAnsi"/>
                <w:i/>
                <w:lang w:eastAsia="en-US"/>
              </w:rPr>
              <w:t>»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bottom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</w:tcPr>
          <w:p w:rsidR="00395AC1" w:rsidRPr="003738FB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738FB">
              <w:rPr>
                <w:rFonts w:eastAsiaTheme="minorHAnsi"/>
                <w:i/>
                <w:lang w:eastAsia="en-US"/>
              </w:rPr>
              <w:t>Задача «</w:t>
            </w:r>
            <w:r w:rsidRPr="003738FB">
              <w:rPr>
                <w:i/>
              </w:rPr>
              <w:t>Организация бюдже</w:t>
            </w:r>
            <w:r w:rsidRPr="003738FB">
              <w:rPr>
                <w:i/>
              </w:rPr>
              <w:t>т</w:t>
            </w:r>
            <w:r w:rsidRPr="003738FB">
              <w:rPr>
                <w:i/>
              </w:rPr>
              <w:t>ного процесса</w:t>
            </w:r>
            <w:r w:rsidRPr="003738FB">
              <w:rPr>
                <w:rFonts w:eastAsiaTheme="minorHAnsi"/>
                <w:i/>
                <w:lang w:eastAsia="en-US"/>
              </w:rPr>
              <w:t>»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bottom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</w:tcPr>
          <w:p w:rsidR="00395AC1" w:rsidRPr="00791786" w:rsidRDefault="00395AC1" w:rsidP="00D545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соблюдение установленных з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конодательством требований к структуре и содержанию законов об областном бюджете и отчетов о его исполнении 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791786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Pr="00791786">
              <w:rPr>
                <w:rFonts w:eastAsiaTheme="minorHAnsi"/>
                <w:lang w:eastAsia="en-US"/>
              </w:rPr>
              <w:t>нет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92" w:type="dxa"/>
          </w:tcPr>
          <w:p w:rsidR="00395AC1" w:rsidRPr="002A496C" w:rsidRDefault="00395AC1" w:rsidP="00DC0F6D">
            <w:pPr>
              <w:jc w:val="center"/>
            </w:pPr>
            <w:r w:rsidRPr="002A496C">
              <w:t>да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 w:rsidRPr="002A496C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 w:rsidRPr="002A496C"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 w:rsidRPr="002A496C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 w:rsidRPr="002A496C"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 w:rsidRPr="002A496C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 w:rsidRPr="002A496C"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2A496C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bottom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</w:tcPr>
          <w:p w:rsidR="00395AC1" w:rsidRPr="003738FB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738FB">
              <w:rPr>
                <w:i/>
              </w:rPr>
              <w:t>Задача «Обеспечение сбаланс</w:t>
            </w:r>
            <w:r w:rsidRPr="003738FB">
              <w:rPr>
                <w:i/>
              </w:rPr>
              <w:t>и</w:t>
            </w:r>
            <w:r w:rsidRPr="003738FB">
              <w:rPr>
                <w:i/>
              </w:rPr>
              <w:t xml:space="preserve">рованности и устойчивости </w:t>
            </w:r>
            <w:r w:rsidRPr="003738FB">
              <w:rPr>
                <w:i/>
              </w:rPr>
              <w:lastRenderedPageBreak/>
              <w:t>бюджетной системы»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446"/>
        </w:trPr>
        <w:tc>
          <w:tcPr>
            <w:tcW w:w="567" w:type="dxa"/>
            <w:tcBorders>
              <w:top w:val="nil"/>
              <w:bottom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условий для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муниципальными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ваниями закрепленных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ральным законодательством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номочий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4263DB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4263DB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4263DB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4263DB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4263DB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4263DB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4263DB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bottom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</w:tcPr>
          <w:p w:rsidR="00395AC1" w:rsidRPr="003738FB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738FB">
              <w:rPr>
                <w:i/>
              </w:rPr>
              <w:t>Задача «Развитие системы межбюджетных отношений»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соблюдение требований бюдже</w:t>
            </w:r>
            <w:r>
              <w:t>т</w:t>
            </w:r>
            <w:r>
              <w:t>ного законодательства в части установления единых нормат</w:t>
            </w:r>
            <w:r>
              <w:t>и</w:t>
            </w:r>
            <w:r>
              <w:t>вов отчислений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791786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Pr="00791786">
              <w:rPr>
                <w:rFonts w:eastAsiaTheme="minorHAnsi"/>
                <w:lang w:eastAsia="en-US"/>
              </w:rPr>
              <w:t>нет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92" w:type="dxa"/>
          </w:tcPr>
          <w:p w:rsidR="00395AC1" w:rsidRPr="00D95EDC" w:rsidRDefault="00395AC1" w:rsidP="00DC0F6D">
            <w:pPr>
              <w:jc w:val="center"/>
            </w:pPr>
            <w:r w:rsidRPr="00D95ED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 w:rsidRPr="00D95EDC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 w:rsidRPr="00D95EDC"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 w:rsidRPr="00D95EDC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 w:rsidRPr="00D95EDC"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 w:rsidRPr="00D95EDC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 w:rsidRPr="00D95EDC"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D95EDC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jc w:val="both"/>
            </w:pPr>
            <w:r w:rsidRPr="00791786">
              <w:rPr>
                <w:rFonts w:eastAsiaTheme="minorHAnsi"/>
                <w:lang w:eastAsia="en-US"/>
              </w:rPr>
              <w:t>Отдельное мероприятие «С</w:t>
            </w:r>
            <w:r w:rsidRPr="00791786">
              <w:t>о</w:t>
            </w:r>
            <w:r w:rsidRPr="00791786">
              <w:t>ставление проекта областного бюджета</w:t>
            </w:r>
            <w:r w:rsidRPr="00791786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791786">
              <w:rPr>
                <w:rFonts w:eastAsiaTheme="minorHAnsi"/>
                <w:lang w:eastAsia="en-US"/>
              </w:rPr>
              <w:t>оставление проекта областного бюджета в установленные сроки в соответствии с бюджетным з</w:t>
            </w:r>
            <w:r w:rsidRPr="00791786">
              <w:rPr>
                <w:rFonts w:eastAsiaTheme="minorHAnsi"/>
                <w:lang w:eastAsia="en-US"/>
              </w:rPr>
              <w:t>а</w:t>
            </w:r>
            <w:r w:rsidRPr="00791786">
              <w:rPr>
                <w:rFonts w:eastAsiaTheme="minorHAnsi"/>
                <w:lang w:eastAsia="en-US"/>
              </w:rPr>
              <w:t>конодательством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 w:val="restart"/>
          </w:tcPr>
          <w:p w:rsidR="00395AC1" w:rsidRPr="00791786" w:rsidRDefault="00395AC1" w:rsidP="003C0AE7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395AC1" w:rsidRPr="00791786" w:rsidRDefault="00395AC1" w:rsidP="000446A6">
            <w:pPr>
              <w:ind w:firstLine="34"/>
              <w:jc w:val="both"/>
            </w:pPr>
            <w:r w:rsidRPr="00791786">
              <w:t>Отдельное мероприятие «Испо</w:t>
            </w:r>
            <w:r w:rsidRPr="00791786">
              <w:t>л</w:t>
            </w:r>
            <w:r w:rsidRPr="00791786">
              <w:t>нение областного бюджета»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/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791786">
              <w:rPr>
                <w:rFonts w:eastAsiaTheme="minorHAnsi"/>
                <w:lang w:eastAsia="en-US"/>
              </w:rPr>
              <w:t>облюдение сроков утверждения сводной бюджетной росписи о</w:t>
            </w:r>
            <w:r w:rsidRPr="00791786">
              <w:rPr>
                <w:rFonts w:eastAsiaTheme="minorHAnsi"/>
                <w:lang w:eastAsia="en-US"/>
              </w:rPr>
              <w:t>б</w:t>
            </w:r>
            <w:r w:rsidRPr="00791786">
              <w:rPr>
                <w:rFonts w:eastAsiaTheme="minorHAnsi"/>
                <w:lang w:eastAsia="en-US"/>
              </w:rPr>
              <w:t>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791786">
              <w:rPr>
                <w:rFonts w:eastAsiaTheme="minorHAnsi"/>
                <w:lang w:eastAsia="en-US"/>
              </w:rPr>
              <w:t>воевременное доведение лим</w:t>
            </w:r>
            <w:r w:rsidRPr="00791786">
              <w:rPr>
                <w:rFonts w:eastAsiaTheme="minorHAnsi"/>
                <w:lang w:eastAsia="en-US"/>
              </w:rPr>
              <w:t>и</w:t>
            </w:r>
            <w:r w:rsidRPr="00791786">
              <w:rPr>
                <w:rFonts w:eastAsiaTheme="minorHAnsi"/>
                <w:lang w:eastAsia="en-US"/>
              </w:rPr>
              <w:t>тов бюджетных обязательств до главных распорядителей бю</w:t>
            </w:r>
            <w:r w:rsidRPr="00791786">
              <w:rPr>
                <w:rFonts w:eastAsiaTheme="minorHAnsi"/>
                <w:lang w:eastAsia="en-US"/>
              </w:rPr>
              <w:t>д</w:t>
            </w:r>
            <w:r w:rsidRPr="00791786">
              <w:rPr>
                <w:rFonts w:eastAsiaTheme="minorHAnsi"/>
                <w:lang w:eastAsia="en-US"/>
              </w:rPr>
              <w:t>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 w:rsidRPr="00791786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jc w:val="both"/>
            </w:pPr>
            <w:r w:rsidRPr="00791786">
              <w:t xml:space="preserve">Отдельное мероприятие  </w:t>
            </w:r>
            <w:r w:rsidRPr="00791786">
              <w:lastRenderedPageBreak/>
              <w:t>«Управление государственным долгом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95AC1" w:rsidRPr="00791786" w:rsidRDefault="00395AC1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Pr="00791786">
              <w:t>оля общего объема госуда</w:t>
            </w:r>
            <w:r w:rsidRPr="00791786">
              <w:t>р</w:t>
            </w:r>
            <w:r w:rsidRPr="00791786">
              <w:t>ственного долга Кировской обл</w:t>
            </w:r>
            <w:r w:rsidRPr="00791786">
              <w:t>а</w:t>
            </w:r>
            <w:r w:rsidRPr="00791786">
              <w:t>сти к общему объему доходов областного бюджета без учета объема безвозмездных поступл</w:t>
            </w:r>
            <w:r w:rsidRPr="00791786">
              <w:t>е</w:t>
            </w:r>
            <w:r w:rsidRPr="00791786">
              <w:t>ний</w:t>
            </w:r>
            <w:r>
              <w:t>*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  <w:r>
              <w:t>81,3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770051" w:rsidRDefault="00395AC1" w:rsidP="00DC0F6D">
            <w:pPr>
              <w:jc w:val="center"/>
            </w:pPr>
            <w:r w:rsidRPr="00791786">
              <w:t xml:space="preserve">не </w:t>
            </w:r>
          </w:p>
          <w:p w:rsidR="00395AC1" w:rsidRPr="00791786" w:rsidRDefault="00395AC1" w:rsidP="00DC0F6D">
            <w:pPr>
              <w:jc w:val="center"/>
            </w:pPr>
            <w:r w:rsidRPr="00791786">
              <w:t>б</w:t>
            </w:r>
            <w:r w:rsidRPr="00791786">
              <w:t>о</w:t>
            </w:r>
            <w:r w:rsidRPr="00791786">
              <w:t>лее 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63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53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35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95AC1" w:rsidRPr="00791786" w:rsidRDefault="00395AC1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Pr="00791786">
              <w:t>оля общего объема долговых обязательств Кировской области по кредитам кредитных орган</w:t>
            </w:r>
            <w:r w:rsidRPr="00791786">
              <w:t>и</w:t>
            </w:r>
            <w:r w:rsidRPr="00791786">
              <w:t>заций и государственным це</w:t>
            </w:r>
            <w:r w:rsidRPr="00791786">
              <w:t>н</w:t>
            </w:r>
            <w:r w:rsidRPr="00791786">
              <w:t xml:space="preserve">ным бумагам Кировской области к </w:t>
            </w:r>
            <w:r>
              <w:t xml:space="preserve">общему </w:t>
            </w:r>
            <w:r w:rsidRPr="00791786">
              <w:t>объему доходов о</w:t>
            </w:r>
            <w:r w:rsidRPr="00791786">
              <w:t>б</w:t>
            </w:r>
            <w:r w:rsidRPr="00791786">
              <w:t>ластного бюджета без учета об</w:t>
            </w:r>
            <w:r w:rsidRPr="00791786">
              <w:t>ъ</w:t>
            </w:r>
            <w:r w:rsidRPr="00791786">
              <w:t>ема безвозмездных поступлений</w:t>
            </w:r>
            <w:r>
              <w:t>*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</w:tcPr>
          <w:p w:rsidR="00395AC1" w:rsidRPr="00185876" w:rsidRDefault="00395AC1" w:rsidP="00DC0F6D">
            <w:pPr>
              <w:jc w:val="center"/>
            </w:pPr>
            <w:r w:rsidRPr="00185876">
              <w:t>30,1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770051" w:rsidRDefault="00395AC1" w:rsidP="00DC0F6D">
            <w:pPr>
              <w:jc w:val="center"/>
            </w:pPr>
            <w:r w:rsidRPr="00791786">
              <w:t xml:space="preserve">не </w:t>
            </w:r>
          </w:p>
          <w:p w:rsidR="00395AC1" w:rsidRPr="00791786" w:rsidRDefault="00395AC1" w:rsidP="00DC0F6D">
            <w:pPr>
              <w:jc w:val="center"/>
            </w:pPr>
            <w:r w:rsidRPr="00791786">
              <w:t>б</w:t>
            </w:r>
            <w:r w:rsidRPr="00791786">
              <w:t>о</w:t>
            </w:r>
            <w:r w:rsidRPr="00791786">
              <w:t>лее 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33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95AC1" w:rsidRPr="00791786" w:rsidRDefault="00395AC1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Pr="00791786">
              <w:t>тношение объема расходов на обслуживание государственного долга Кировской области к о</w:t>
            </w:r>
            <w:r w:rsidRPr="00791786">
              <w:t>б</w:t>
            </w:r>
            <w:r w:rsidRPr="00791786">
              <w:t>щему объему расходов областн</w:t>
            </w:r>
            <w:r w:rsidRPr="00791786">
              <w:t>о</w:t>
            </w:r>
            <w:r w:rsidRPr="00791786">
              <w:t>го бюджета, за исключением объема расходов, которые ос</w:t>
            </w:r>
            <w:r w:rsidRPr="00791786">
              <w:t>у</w:t>
            </w:r>
            <w:r w:rsidRPr="00791786">
              <w:t>ществляются за счет субвенций, предоставляемых из федеральн</w:t>
            </w:r>
            <w:r w:rsidRPr="00791786">
              <w:t>о</w:t>
            </w:r>
            <w:r w:rsidRPr="00791786">
              <w:t>го бюджета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</w:tcPr>
          <w:p w:rsidR="00395AC1" w:rsidRPr="004263DB" w:rsidRDefault="00395AC1" w:rsidP="00DC0F6D">
            <w:pPr>
              <w:jc w:val="center"/>
            </w:pPr>
            <w:r w:rsidRPr="004263DB">
              <w:t>1,4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770051" w:rsidRDefault="00395AC1" w:rsidP="00DC0F6D">
            <w:pPr>
              <w:jc w:val="center"/>
            </w:pPr>
            <w:r w:rsidRPr="00791786">
              <w:t xml:space="preserve">не </w:t>
            </w:r>
          </w:p>
          <w:p w:rsidR="00395AC1" w:rsidRPr="00791786" w:rsidRDefault="00395AC1" w:rsidP="00DC0F6D">
            <w:pPr>
              <w:jc w:val="center"/>
            </w:pPr>
            <w:r w:rsidRPr="00791786">
              <w:t>б</w:t>
            </w:r>
            <w:r w:rsidRPr="00791786">
              <w:t>о</w:t>
            </w:r>
            <w:r w:rsidRPr="00791786">
              <w:t>лее 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более 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не б</w:t>
            </w:r>
            <w:r w:rsidRPr="00791786">
              <w:t>о</w:t>
            </w:r>
            <w:r w:rsidRPr="00791786">
              <w:t>лее 10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95AC1" w:rsidRPr="00813BF5" w:rsidRDefault="00395AC1" w:rsidP="000446A6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Pr="00813BF5">
              <w:t>тсутствие просроченной задо</w:t>
            </w:r>
            <w:r w:rsidRPr="00813BF5">
              <w:t>л</w:t>
            </w:r>
            <w:r w:rsidRPr="00813BF5">
              <w:t>женности по государственному долгу Кировской области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992" w:type="dxa"/>
          </w:tcPr>
          <w:p w:rsidR="00395AC1" w:rsidRPr="00813BF5" w:rsidRDefault="00395AC1" w:rsidP="00DC0F6D">
            <w:pPr>
              <w:jc w:val="center"/>
            </w:pPr>
            <w:r w:rsidRPr="00813BF5">
              <w:t>да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 w:rsidRPr="00813BF5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 w:rsidRPr="00813BF5"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 w:rsidRPr="00813BF5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 w:rsidRPr="00813BF5"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 w:rsidRPr="00813BF5"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 w:rsidRPr="00813BF5"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813BF5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545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91786">
              <w:rPr>
                <w:rFonts w:eastAsiaTheme="minorHAnsi"/>
                <w:lang w:eastAsia="en-US"/>
              </w:rPr>
              <w:t xml:space="preserve">Отдельное мероприятие </w:t>
            </w:r>
            <w:r w:rsidRPr="00E146F3">
              <w:rPr>
                <w:rFonts w:eastAsiaTheme="minorHAnsi"/>
                <w:lang w:eastAsia="en-US"/>
              </w:rPr>
              <w:t>«Норм</w:t>
            </w:r>
            <w:r w:rsidRPr="00E146F3">
              <w:rPr>
                <w:rFonts w:eastAsiaTheme="minorHAnsi"/>
                <w:lang w:eastAsia="en-US"/>
              </w:rPr>
              <w:t>а</w:t>
            </w:r>
            <w:r w:rsidRPr="00E146F3">
              <w:rPr>
                <w:rFonts w:eastAsiaTheme="minorHAnsi"/>
                <w:lang w:eastAsia="en-US"/>
              </w:rPr>
              <w:lastRenderedPageBreak/>
              <w:t>тивно</w:t>
            </w:r>
            <w:r>
              <w:rPr>
                <w:rFonts w:eastAsiaTheme="minorHAnsi"/>
                <w:lang w:eastAsia="en-US"/>
              </w:rPr>
              <w:t>-</w:t>
            </w:r>
            <w:r w:rsidRPr="00E146F3">
              <w:rPr>
                <w:rFonts w:eastAsiaTheme="minorHAnsi"/>
                <w:lang w:eastAsia="en-US"/>
              </w:rPr>
              <w:t>правовое, методическое и информационное обеспечение в сфере закупок»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6552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а</w:t>
            </w:r>
            <w:r w:rsidRPr="00791786">
              <w:t>ктуализация нормативных пр</w:t>
            </w:r>
            <w:r w:rsidRPr="00791786">
              <w:t>а</w:t>
            </w:r>
            <w:r w:rsidRPr="00791786">
              <w:t xml:space="preserve">вовых актов </w:t>
            </w:r>
            <w:proofErr w:type="gramStart"/>
            <w:r w:rsidRPr="00791786">
              <w:t>по реализации зак</w:t>
            </w:r>
            <w:r w:rsidRPr="00791786">
              <w:t>о</w:t>
            </w:r>
            <w:r w:rsidRPr="00791786">
              <w:t>нодательства о контрактной с</w:t>
            </w:r>
            <w:r w:rsidRPr="00791786">
              <w:t>и</w:t>
            </w:r>
            <w:r w:rsidRPr="00791786">
              <w:t>стеме в сфере закупок в случае внесения изменений в законод</w:t>
            </w:r>
            <w:r w:rsidRPr="00791786">
              <w:t>а</w:t>
            </w:r>
            <w:r w:rsidRPr="00791786">
              <w:t>тельство</w:t>
            </w:r>
            <w:proofErr w:type="gramEnd"/>
            <w:r w:rsidRPr="00791786">
              <w:t xml:space="preserve"> о контрактной системе в сфере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к</w:t>
            </w:r>
            <w:r w:rsidRPr="00791786">
              <w:t>оличество мероприятий, пров</w:t>
            </w:r>
            <w:r w:rsidRPr="00791786">
              <w:t>е</w:t>
            </w:r>
            <w:r w:rsidRPr="00791786">
              <w:t>денных для областных, муниц</w:t>
            </w:r>
            <w:r w:rsidRPr="00791786">
              <w:t>и</w:t>
            </w:r>
            <w:r w:rsidRPr="00791786">
              <w:t xml:space="preserve">пальных заказчиков, участников закупок по вопросам применения законодательства о контрактной системе в сфере закупок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791786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8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ind w:firstLine="34"/>
              <w:jc w:val="both"/>
            </w:pPr>
            <w:r w:rsidRPr="00791786">
              <w:t>Отдельное мероприятие «С</w:t>
            </w:r>
            <w:r w:rsidRPr="00791786">
              <w:t>о</w:t>
            </w:r>
            <w:r w:rsidRPr="00791786">
              <w:t>ставление бюджетной отчетности об исполнении областного  бю</w:t>
            </w:r>
            <w:r w:rsidRPr="00791786">
              <w:t>д</w:t>
            </w:r>
            <w:r w:rsidRPr="00791786">
              <w:t>жета»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791786">
              <w:rPr>
                <w:rFonts w:eastAsiaTheme="minorHAnsi"/>
                <w:lang w:eastAsia="en-US"/>
              </w:rPr>
              <w:t>оставление годового отчета об исполнении областного бюджета в установленный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</w:pPr>
            <w:r w:rsidRPr="00791786">
              <w:t>Отдельное мероприятие «</w:t>
            </w:r>
            <w:r w:rsidRPr="00A82593">
              <w:t>Ос</w:t>
            </w:r>
            <w:r w:rsidRPr="00A82593">
              <w:t>у</w:t>
            </w:r>
            <w:r w:rsidRPr="00A82593">
              <w:t xml:space="preserve">ществление </w:t>
            </w:r>
            <w:proofErr w:type="gramStart"/>
            <w:r w:rsidRPr="00A82593">
              <w:t>контроля за</w:t>
            </w:r>
            <w:proofErr w:type="gramEnd"/>
            <w:r w:rsidRPr="00A82593">
              <w:t xml:space="preserve"> испо</w:t>
            </w:r>
            <w:r w:rsidRPr="00A82593">
              <w:t>л</w:t>
            </w:r>
            <w:r w:rsidRPr="00A82593">
              <w:t>нением областного бюджета</w:t>
            </w:r>
            <w:r w:rsidRPr="00791786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907F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у</w:t>
            </w:r>
            <w:r w:rsidRPr="00791786">
              <w:t>дельный вес проведенных м</w:t>
            </w:r>
            <w:r w:rsidRPr="00791786">
              <w:t>и</w:t>
            </w:r>
            <w:r w:rsidRPr="00791786">
              <w:t>нистерством</w:t>
            </w:r>
            <w:r w:rsidR="006552B9">
              <w:t xml:space="preserve"> </w:t>
            </w:r>
            <w:r w:rsidRPr="00791786">
              <w:t>контрольных мер</w:t>
            </w:r>
            <w:r w:rsidRPr="00791786">
              <w:t>о</w:t>
            </w:r>
            <w:r w:rsidRPr="00791786">
              <w:t>приятий по внутреннему гос</w:t>
            </w:r>
            <w:r w:rsidRPr="00791786">
              <w:t>у</w:t>
            </w:r>
            <w:r w:rsidRPr="00791786">
              <w:lastRenderedPageBreak/>
              <w:t>дарственному финансовому ко</w:t>
            </w:r>
            <w:r w:rsidRPr="00791786">
              <w:t>н</w:t>
            </w:r>
            <w:r w:rsidRPr="00791786">
              <w:t>тролю к общему числу заплан</w:t>
            </w:r>
            <w:r w:rsidRPr="00791786">
              <w:t>и</w:t>
            </w:r>
            <w:r w:rsidRPr="00791786">
              <w:t>рованных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791786">
              <w:lastRenderedPageBreak/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jc w:val="both"/>
            </w:pPr>
            <w:r>
              <w:t>д</w:t>
            </w:r>
            <w:r w:rsidRPr="00791786">
              <w:t>оля контрольных мероприятий, по результатам которых объе</w:t>
            </w:r>
            <w:r w:rsidRPr="00791786">
              <w:t>к</w:t>
            </w:r>
            <w:r w:rsidRPr="00791786">
              <w:t>том контроля усовершенствована правовая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791786">
              <w:rPr>
                <w:rFonts w:eastAsiaTheme="minorHAnsi"/>
                <w:lang w:eastAsia="en-US"/>
              </w:rPr>
              <w:t>аличие результатов оценки м</w:t>
            </w:r>
            <w:r w:rsidRPr="00791786">
              <w:rPr>
                <w:rFonts w:eastAsiaTheme="minorHAnsi"/>
                <w:lang w:eastAsia="en-US"/>
              </w:rPr>
              <w:t>о</w:t>
            </w:r>
            <w:r w:rsidRPr="00791786">
              <w:rPr>
                <w:rFonts w:eastAsiaTheme="minorHAnsi"/>
                <w:lang w:eastAsia="en-US"/>
              </w:rPr>
              <w:t>ниторинга качества финансового менеджмента, осуществляемого главными распорядителями средств областного бюджета (с</w:t>
            </w:r>
            <w:r w:rsidRPr="00791786">
              <w:rPr>
                <w:rFonts w:eastAsiaTheme="minorHAnsi"/>
                <w:lang w:eastAsia="en-US"/>
              </w:rPr>
              <w:t>о</w:t>
            </w:r>
            <w:r w:rsidRPr="00791786">
              <w:rPr>
                <w:rFonts w:eastAsiaTheme="minorHAnsi"/>
                <w:lang w:eastAsia="en-US"/>
              </w:rPr>
              <w:t>ставление таблицы ранжиров</w:t>
            </w:r>
            <w:r w:rsidRPr="00791786">
              <w:rPr>
                <w:rFonts w:eastAsiaTheme="minorHAnsi"/>
                <w:lang w:eastAsia="en-US"/>
              </w:rPr>
              <w:t>а</w:t>
            </w:r>
            <w:r w:rsidRPr="00791786">
              <w:rPr>
                <w:rFonts w:eastAsiaTheme="minorHAnsi"/>
                <w:lang w:eastAsia="en-US"/>
              </w:rPr>
              <w:t>ния в установленный срок)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95AC1" w:rsidRPr="00791786" w:rsidRDefault="00395AC1" w:rsidP="00907FAA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о</w:t>
            </w:r>
            <w:r w:rsidRPr="00791786">
              <w:t>тношение количества проведе</w:t>
            </w:r>
            <w:r w:rsidRPr="00791786">
              <w:t>н</w:t>
            </w:r>
            <w:r w:rsidRPr="00791786">
              <w:t>ных мероприятий по контролю в сфере закупок, предусмотренн</w:t>
            </w:r>
            <w:r w:rsidRPr="00791786">
              <w:t>о</w:t>
            </w:r>
            <w:r w:rsidRPr="00791786">
              <w:t xml:space="preserve">му </w:t>
            </w:r>
            <w:hyperlink r:id="rId8" w:history="1">
              <w:r w:rsidRPr="00791786">
                <w:t>частью 3 статьи 99</w:t>
              </w:r>
            </w:hyperlink>
            <w:r w:rsidRPr="00791786">
              <w:t xml:space="preserve"> Федерал</w:t>
            </w:r>
            <w:r w:rsidRPr="00791786">
              <w:t>ь</w:t>
            </w:r>
            <w:r w:rsidRPr="00791786">
              <w:t xml:space="preserve">ного закона от 05.04.2013 </w:t>
            </w:r>
            <w:r>
              <w:br/>
            </w:r>
            <w:r w:rsidRPr="00791786">
              <w:t>№ 44-ФЗ, к количеству заплан</w:t>
            </w:r>
            <w:r w:rsidRPr="00791786">
              <w:t>и</w:t>
            </w:r>
            <w:r w:rsidRPr="00791786">
              <w:t>рованных мероприятий</w:t>
            </w:r>
          </w:p>
        </w:tc>
        <w:tc>
          <w:tcPr>
            <w:tcW w:w="992" w:type="dxa"/>
          </w:tcPr>
          <w:p w:rsidR="00395AC1" w:rsidRPr="00791786" w:rsidRDefault="00395AC1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907F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о</w:t>
            </w:r>
            <w:r w:rsidRPr="00791786">
              <w:t>тношение количества проведе</w:t>
            </w:r>
            <w:r w:rsidRPr="00791786">
              <w:t>н</w:t>
            </w:r>
            <w:r w:rsidRPr="00791786">
              <w:t>ных мероприятий по контролю в сфере закупок, предусмотренн</w:t>
            </w:r>
            <w:r w:rsidRPr="00791786">
              <w:t>о</w:t>
            </w:r>
            <w:r w:rsidRPr="00791786">
              <w:t xml:space="preserve">му </w:t>
            </w:r>
            <w:hyperlink r:id="rId9" w:history="1">
              <w:r w:rsidRPr="00791786">
                <w:t>частью 8 статьи 99</w:t>
              </w:r>
            </w:hyperlink>
            <w:r w:rsidRPr="00791786">
              <w:t xml:space="preserve"> Федерал</w:t>
            </w:r>
            <w:r w:rsidRPr="00791786">
              <w:t>ь</w:t>
            </w:r>
            <w:r w:rsidRPr="00791786">
              <w:t xml:space="preserve">ного закона от 05.04.2013 </w:t>
            </w:r>
            <w:r>
              <w:br/>
            </w:r>
            <w:r w:rsidRPr="00791786">
              <w:t>№ 44-ФЗ, к</w:t>
            </w:r>
            <w:r w:rsidR="006552B9">
              <w:t xml:space="preserve"> </w:t>
            </w:r>
            <w:r w:rsidRPr="00791786">
              <w:t>количеству заплан</w:t>
            </w:r>
            <w:r w:rsidRPr="00791786">
              <w:t>и</w:t>
            </w:r>
            <w:r w:rsidRPr="00791786">
              <w:t>рованных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791786">
              <w:t>аличие возбужденных админ</w:t>
            </w:r>
            <w:r w:rsidRPr="00791786">
              <w:t>и</w:t>
            </w:r>
            <w:r w:rsidRPr="00791786">
              <w:lastRenderedPageBreak/>
              <w:t>стративных дел в отношении лиц, виновных в нарушении з</w:t>
            </w:r>
            <w:r w:rsidRPr="00791786">
              <w:t>а</w:t>
            </w:r>
            <w:r w:rsidRPr="00791786">
              <w:t>конодательства о контрактной системе в сфере закупок, чьи действия образуют составы а</w:t>
            </w:r>
            <w:r w:rsidRPr="00791786">
              <w:t>д</w:t>
            </w:r>
            <w:r w:rsidRPr="00791786">
              <w:t>министративных правонаруш</w:t>
            </w:r>
            <w:r w:rsidRPr="00791786">
              <w:t>е</w:t>
            </w:r>
            <w:r w:rsidRPr="00791786">
              <w:t xml:space="preserve">ний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lastRenderedPageBreak/>
              <w:t xml:space="preserve">да </w:t>
            </w:r>
            <w:r w:rsidRPr="00BF5C8B">
              <w:lastRenderedPageBreak/>
              <w:t>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  <w:r w:rsidRPr="00F97DCE"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jc w:val="both"/>
              <w:rPr>
                <w:b/>
              </w:rPr>
            </w:pPr>
            <w:r w:rsidRPr="00791786">
              <w:t>Отдельное мероприятие «Пов</w:t>
            </w:r>
            <w:r w:rsidRPr="00791786">
              <w:t>ы</w:t>
            </w:r>
            <w:r w:rsidRPr="00791786">
              <w:t>шение финансовой грамотности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770051">
            <w:pPr>
              <w:jc w:val="both"/>
            </w:pPr>
            <w:r>
              <w:t>реализация</w:t>
            </w:r>
            <w:r w:rsidRPr="00791786">
              <w:t xml:space="preserve"> региональной пр</w:t>
            </w:r>
            <w:r w:rsidRPr="00791786">
              <w:t>о</w:t>
            </w:r>
            <w:r w:rsidRPr="00791786">
              <w:t>граммы «Повышени</w:t>
            </w:r>
            <w:r w:rsidR="00770051">
              <w:t>е</w:t>
            </w:r>
            <w:bookmarkStart w:id="0" w:name="_GoBack"/>
            <w:bookmarkEnd w:id="0"/>
            <w:r w:rsidRPr="00791786">
              <w:t xml:space="preserve"> финанс</w:t>
            </w:r>
            <w:r w:rsidRPr="00791786">
              <w:t>о</w:t>
            </w:r>
            <w:r w:rsidRPr="00791786">
              <w:t>вой грамотности населения К</w:t>
            </w:r>
            <w:r w:rsidRPr="00791786">
              <w:t>и</w:t>
            </w:r>
            <w:r w:rsidRPr="00791786">
              <w:t xml:space="preserve">ровской области на 2020 – </w:t>
            </w:r>
            <w:r>
              <w:br/>
            </w:r>
            <w:r w:rsidRPr="00791786">
              <w:t>2023 годы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185876" w:rsidRDefault="00395AC1" w:rsidP="00DC0F6D">
            <w:pPr>
              <w:jc w:val="center"/>
            </w:pPr>
            <w:r w:rsidRPr="00185876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185876" w:rsidRDefault="00395AC1" w:rsidP="00DC0F6D">
            <w:pPr>
              <w:jc w:val="center"/>
            </w:pPr>
            <w:r w:rsidRPr="0018587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-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907FAA">
            <w:pPr>
              <w:jc w:val="both"/>
            </w:pPr>
            <w:r>
              <w:t>р</w:t>
            </w:r>
            <w:r w:rsidRPr="00791786">
              <w:t>азмещение на сайте министе</w:t>
            </w:r>
            <w:r w:rsidRPr="00791786">
              <w:t>р</w:t>
            </w:r>
            <w:r w:rsidRPr="00791786">
              <w:t>ства финансов Кировской обл</w:t>
            </w:r>
            <w:r w:rsidRPr="00791786">
              <w:t>а</w:t>
            </w:r>
            <w:r w:rsidRPr="00791786">
              <w:t>сти «</w:t>
            </w:r>
            <w:r w:rsidR="00907FAA">
              <w:t>б</w:t>
            </w:r>
            <w:r w:rsidRPr="00791786">
              <w:t>юджета для граждан»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jc w:val="both"/>
            </w:pPr>
            <w:r>
              <w:t>р</w:t>
            </w:r>
            <w:r w:rsidRPr="00791786">
              <w:t>еализация проекта «Народный бюджет»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Default="00395AC1" w:rsidP="003C0AE7">
            <w:pPr>
              <w:jc w:val="center"/>
            </w:pPr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6552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печение реализации </w:t>
            </w:r>
            <w:r w:rsidR="006552B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68C0">
              <w:rPr>
                <w:sz w:val="24"/>
                <w:szCs w:val="24"/>
              </w:rPr>
              <w:t>дельный вес конкурентных сп</w:t>
            </w:r>
            <w:r w:rsidRPr="000E68C0">
              <w:rPr>
                <w:sz w:val="24"/>
                <w:szCs w:val="24"/>
              </w:rPr>
              <w:t>о</w:t>
            </w:r>
            <w:r w:rsidRPr="000E68C0">
              <w:rPr>
                <w:sz w:val="24"/>
                <w:szCs w:val="24"/>
              </w:rPr>
              <w:t>собов определения поставщика (подрядчика, исполнителя), пр</w:t>
            </w:r>
            <w:r w:rsidRPr="000E68C0">
              <w:rPr>
                <w:sz w:val="24"/>
                <w:szCs w:val="24"/>
              </w:rPr>
              <w:t>о</w:t>
            </w:r>
            <w:r w:rsidRPr="000E68C0">
              <w:rPr>
                <w:sz w:val="24"/>
                <w:szCs w:val="24"/>
              </w:rPr>
              <w:t>веденных с соблюдением уст</w:t>
            </w:r>
            <w:r w:rsidRPr="000E68C0">
              <w:rPr>
                <w:sz w:val="24"/>
                <w:szCs w:val="24"/>
              </w:rPr>
              <w:t>а</w:t>
            </w:r>
            <w:r w:rsidRPr="000E68C0">
              <w:rPr>
                <w:sz w:val="24"/>
                <w:szCs w:val="24"/>
              </w:rPr>
              <w:t xml:space="preserve">новленного срока для заказчиков Кировской области, от общего </w:t>
            </w:r>
            <w:r w:rsidRPr="000E68C0">
              <w:rPr>
                <w:sz w:val="24"/>
                <w:szCs w:val="24"/>
              </w:rPr>
              <w:lastRenderedPageBreak/>
              <w:t>количества конкурентных спос</w:t>
            </w:r>
            <w:r w:rsidRPr="000E68C0">
              <w:rPr>
                <w:sz w:val="24"/>
                <w:szCs w:val="24"/>
              </w:rPr>
              <w:t>о</w:t>
            </w:r>
            <w:r w:rsidRPr="000E68C0">
              <w:rPr>
                <w:sz w:val="24"/>
                <w:szCs w:val="24"/>
              </w:rPr>
              <w:t>бов определения поставщика (подрядчика, исполнителя)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0E68C0">
              <w:lastRenderedPageBreak/>
              <w:t>пр</w:t>
            </w:r>
            <w:r w:rsidRPr="000E68C0">
              <w:t>о</w:t>
            </w:r>
            <w:r w:rsidRPr="000E68C0">
              <w:t>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 w:rsidRPr="000E68C0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 w:rsidRPr="000E68C0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 w:rsidRPr="000E68C0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 w:rsidRPr="000E68C0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 w:rsidRPr="000E68C0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 w:rsidRPr="000E68C0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 w:rsidRPr="000E68C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0E68C0" w:rsidRDefault="00395AC1" w:rsidP="00DC0F6D">
            <w:pPr>
              <w:jc w:val="center"/>
            </w:pPr>
            <w:r>
              <w:t>100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pStyle w:val="ConsPlusNormal"/>
              <w:jc w:val="both"/>
              <w:rPr>
                <w:sz w:val="24"/>
                <w:szCs w:val="24"/>
              </w:rPr>
            </w:pPr>
            <w:r w:rsidRPr="00791786">
              <w:rPr>
                <w:sz w:val="24"/>
                <w:szCs w:val="24"/>
              </w:rPr>
              <w:t>Отдельное мероприятие «Выра</w:t>
            </w:r>
            <w:r w:rsidRPr="00791786">
              <w:rPr>
                <w:sz w:val="24"/>
                <w:szCs w:val="24"/>
              </w:rPr>
              <w:t>в</w:t>
            </w:r>
            <w:r w:rsidRPr="00791786">
              <w:rPr>
                <w:sz w:val="24"/>
                <w:szCs w:val="24"/>
              </w:rPr>
              <w:t>нивание финансовых возможн</w:t>
            </w:r>
            <w:r w:rsidRPr="00791786">
              <w:rPr>
                <w:sz w:val="24"/>
                <w:szCs w:val="24"/>
              </w:rPr>
              <w:t>о</w:t>
            </w:r>
            <w:r w:rsidRPr="00791786">
              <w:rPr>
                <w:sz w:val="24"/>
                <w:szCs w:val="24"/>
              </w:rPr>
              <w:t>стей муниципальных образов</w:t>
            </w:r>
            <w:r w:rsidRPr="00791786">
              <w:rPr>
                <w:sz w:val="24"/>
                <w:szCs w:val="24"/>
              </w:rPr>
              <w:t>а</w:t>
            </w:r>
            <w:r w:rsidRPr="00791786">
              <w:rPr>
                <w:sz w:val="24"/>
                <w:szCs w:val="24"/>
              </w:rPr>
              <w:t>ний Кировской области по ос</w:t>
            </w:r>
            <w:r w:rsidRPr="00791786">
              <w:rPr>
                <w:sz w:val="24"/>
                <w:szCs w:val="24"/>
              </w:rPr>
              <w:t>у</w:t>
            </w:r>
            <w:r w:rsidRPr="00791786">
              <w:rPr>
                <w:sz w:val="24"/>
                <w:szCs w:val="24"/>
              </w:rPr>
              <w:t xml:space="preserve">ществлению органами местного самоуправления </w:t>
            </w:r>
            <w:r>
              <w:rPr>
                <w:sz w:val="24"/>
                <w:szCs w:val="24"/>
              </w:rPr>
              <w:t xml:space="preserve">Кировской </w:t>
            </w:r>
            <w:r w:rsidRPr="00791786">
              <w:rPr>
                <w:sz w:val="24"/>
                <w:szCs w:val="24"/>
              </w:rPr>
              <w:t>о</w:t>
            </w:r>
            <w:r w:rsidRPr="00791786">
              <w:rPr>
                <w:sz w:val="24"/>
                <w:szCs w:val="24"/>
              </w:rPr>
              <w:t>б</w:t>
            </w:r>
            <w:r w:rsidRPr="00791786">
              <w:rPr>
                <w:sz w:val="24"/>
                <w:szCs w:val="24"/>
              </w:rPr>
              <w:t>ласти полномочий по решению вопросов местного 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791786">
              <w:rPr>
                <w:rFonts w:eastAsiaTheme="minorHAnsi"/>
                <w:lang w:eastAsia="en-US"/>
              </w:rPr>
              <w:t>тношение фактического объема средств областного бюджета, направляемых на выравнивание бюджетной обеспеченности м</w:t>
            </w:r>
            <w:r w:rsidRPr="00791786">
              <w:rPr>
                <w:rFonts w:eastAsiaTheme="minorHAnsi"/>
                <w:lang w:eastAsia="en-US"/>
              </w:rPr>
              <w:t>у</w:t>
            </w:r>
            <w:r w:rsidRPr="00791786">
              <w:rPr>
                <w:rFonts w:eastAsiaTheme="minorHAnsi"/>
                <w:lang w:eastAsia="en-US"/>
              </w:rPr>
              <w:t>ниципальных образований</w:t>
            </w:r>
            <w:r w:rsidR="006552B9">
              <w:rPr>
                <w:rFonts w:eastAsiaTheme="minorHAnsi"/>
                <w:lang w:eastAsia="en-US"/>
              </w:rPr>
              <w:t xml:space="preserve"> К</w:t>
            </w:r>
            <w:r w:rsidR="006552B9">
              <w:rPr>
                <w:rFonts w:eastAsiaTheme="minorHAnsi"/>
                <w:lang w:eastAsia="en-US"/>
              </w:rPr>
              <w:t>и</w:t>
            </w:r>
            <w:r w:rsidR="006552B9">
              <w:rPr>
                <w:rFonts w:eastAsiaTheme="minorHAnsi"/>
                <w:lang w:eastAsia="en-US"/>
              </w:rPr>
              <w:t>ровской области</w:t>
            </w:r>
            <w:r w:rsidRPr="00791786">
              <w:rPr>
                <w:rFonts w:eastAsiaTheme="minorHAnsi"/>
                <w:lang w:eastAsia="en-US"/>
              </w:rPr>
              <w:t>, к утвержде</w:t>
            </w:r>
            <w:r w:rsidRPr="00791786">
              <w:rPr>
                <w:rFonts w:eastAsiaTheme="minorHAnsi"/>
                <w:lang w:eastAsia="en-US"/>
              </w:rPr>
              <w:t>н</w:t>
            </w:r>
            <w:r w:rsidRPr="00791786">
              <w:rPr>
                <w:rFonts w:eastAsiaTheme="minorHAnsi"/>
                <w:lang w:eastAsia="en-US"/>
              </w:rPr>
              <w:t>ному плановому 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791786">
              <w:t>пр</w:t>
            </w:r>
            <w:r w:rsidRPr="00791786">
              <w:t>о</w:t>
            </w:r>
            <w:r w:rsidRPr="00791786">
              <w:t>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100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0446A6">
              <w:rPr>
                <w:rFonts w:eastAsiaTheme="minorHAnsi"/>
                <w:lang w:eastAsia="en-US"/>
              </w:rPr>
              <w:t>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1,6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  <w: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044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91786">
              <w:rPr>
                <w:rFonts w:eastAsiaTheme="minorHAnsi"/>
                <w:lang w:eastAsia="en-US"/>
              </w:rPr>
              <w:t>Отдельное мероприятие «Пред</w:t>
            </w:r>
            <w:r w:rsidRPr="00791786">
              <w:rPr>
                <w:rFonts w:eastAsiaTheme="minorHAnsi"/>
                <w:lang w:eastAsia="en-US"/>
              </w:rPr>
              <w:t>о</w:t>
            </w:r>
            <w:r w:rsidRPr="00791786">
              <w:rPr>
                <w:rFonts w:eastAsiaTheme="minorHAnsi"/>
                <w:lang w:eastAsia="en-US"/>
              </w:rPr>
              <w:t>ставление межбюджетных трансфертов местным бюджетам из областного бюджета»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  <w:rPr>
                <w:highlight w:val="yellow"/>
              </w:rPr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2E6F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791786">
              <w:rPr>
                <w:rFonts w:eastAsiaTheme="minorHAnsi"/>
                <w:lang w:eastAsia="en-US"/>
              </w:rPr>
              <w:t>аличие результатов оценки к</w:t>
            </w:r>
            <w:r w:rsidRPr="00791786">
              <w:rPr>
                <w:rFonts w:eastAsiaTheme="minorHAnsi"/>
                <w:lang w:eastAsia="en-US"/>
              </w:rPr>
              <w:t>а</w:t>
            </w:r>
            <w:r w:rsidRPr="00791786">
              <w:rPr>
                <w:rFonts w:eastAsiaTheme="minorHAnsi"/>
                <w:lang w:eastAsia="en-US"/>
              </w:rPr>
              <w:lastRenderedPageBreak/>
              <w:t>чества организации и осущест</w:t>
            </w:r>
            <w:r w:rsidRPr="00791786">
              <w:rPr>
                <w:rFonts w:eastAsiaTheme="minorHAnsi"/>
                <w:lang w:eastAsia="en-US"/>
              </w:rPr>
              <w:t>в</w:t>
            </w:r>
            <w:r w:rsidRPr="00791786">
              <w:rPr>
                <w:rFonts w:eastAsiaTheme="minorHAnsi"/>
                <w:lang w:eastAsia="en-US"/>
              </w:rPr>
              <w:t>ления бюджетного процесса в муниципальных районах (</w:t>
            </w:r>
            <w:r w:rsidR="006552B9">
              <w:rPr>
                <w:rFonts w:eastAsiaTheme="minorHAnsi"/>
                <w:lang w:eastAsia="en-US"/>
              </w:rPr>
              <w:t>мун</w:t>
            </w:r>
            <w:r w:rsidR="006552B9">
              <w:rPr>
                <w:rFonts w:eastAsiaTheme="minorHAnsi"/>
                <w:lang w:eastAsia="en-US"/>
              </w:rPr>
              <w:t>и</w:t>
            </w:r>
            <w:r w:rsidR="006552B9">
              <w:rPr>
                <w:rFonts w:eastAsiaTheme="minorHAnsi"/>
                <w:lang w:eastAsia="en-US"/>
              </w:rPr>
              <w:t xml:space="preserve">ципальных округах, </w:t>
            </w:r>
            <w:r w:rsidRPr="00791786">
              <w:rPr>
                <w:rFonts w:eastAsiaTheme="minorHAnsi"/>
                <w:lang w:eastAsia="en-US"/>
              </w:rPr>
              <w:t xml:space="preserve">городских округах) </w:t>
            </w:r>
            <w:r w:rsidR="006552B9">
              <w:rPr>
                <w:rFonts w:eastAsiaTheme="minorHAnsi"/>
                <w:lang w:eastAsia="en-US"/>
              </w:rPr>
              <w:t>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</w:pPr>
            <w:r w:rsidRPr="00BF5C8B">
              <w:rPr>
                <w:rFonts w:eastAsiaTheme="minorHAnsi"/>
                <w:lang w:eastAsia="en-US"/>
              </w:rPr>
              <w:lastRenderedPageBreak/>
              <w:t xml:space="preserve">да </w:t>
            </w:r>
            <w:r w:rsidRPr="00BF5C8B">
              <w:rPr>
                <w:rFonts w:eastAsiaTheme="minorHAnsi"/>
                <w:lang w:eastAsia="en-US"/>
              </w:rPr>
              <w:lastRenderedPageBreak/>
              <w:t>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lastRenderedPageBreak/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 w:rsidRPr="00791786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C1" w:rsidRPr="00E970DF" w:rsidRDefault="00395AC1" w:rsidP="000E68C0">
            <w:pPr>
              <w:jc w:val="center"/>
            </w:pPr>
            <w:r w:rsidRPr="00E970DF">
              <w:lastRenderedPageBreak/>
              <w:t>1</w:t>
            </w: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F80CF2">
            <w:pPr>
              <w:jc w:val="both"/>
            </w:pPr>
            <w:r w:rsidRPr="00E970DF">
              <w:t>Отдельное мероприятие «Созд</w:t>
            </w:r>
            <w:r w:rsidRPr="00E970DF">
              <w:t>а</w:t>
            </w:r>
            <w:r w:rsidRPr="00E970DF">
              <w:t>ние централизованных бухгалт</w:t>
            </w:r>
            <w:r w:rsidRPr="00E970DF">
              <w:t>е</w:t>
            </w:r>
            <w:r w:rsidRPr="00E970DF">
              <w:t>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BF5C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CC5D7C"/>
        </w:tc>
      </w:tr>
      <w:tr w:rsidR="00395AC1" w:rsidRPr="00791786" w:rsidTr="00AB04F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F80CF2">
            <w:pPr>
              <w:jc w:val="both"/>
            </w:pPr>
            <w:r>
              <w:t xml:space="preserve">проведение мониторинга </w:t>
            </w:r>
            <w:r w:rsidR="006552B9">
              <w:t>реал</w:t>
            </w:r>
            <w:r w:rsidR="006552B9">
              <w:t>и</w:t>
            </w:r>
            <w:r w:rsidR="006552B9">
              <w:t xml:space="preserve">зации </w:t>
            </w:r>
            <w:r>
              <w:t>мероприятий по ц</w:t>
            </w:r>
            <w:r w:rsidRPr="00894419">
              <w:t>ентрал</w:t>
            </w:r>
            <w:r w:rsidRPr="00894419">
              <w:t>и</w:t>
            </w:r>
            <w:r w:rsidRPr="00894419">
              <w:t>заци</w:t>
            </w:r>
            <w:r>
              <w:t>и</w:t>
            </w:r>
            <w:r w:rsidRPr="00894419">
              <w:t xml:space="preserve"> полномочий по ведению бюджетного (бухгалтерского) учета, составлению бюджетной (бухгалтерской)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BF5C8B">
            <w:pPr>
              <w:jc w:val="center"/>
            </w:pPr>
            <w:r w:rsidRPr="00BF5C8B"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E970DF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894419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894419">
            <w:pPr>
              <w:jc w:val="center"/>
            </w:pPr>
            <w:r>
              <w:t>да</w:t>
            </w: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C1" w:rsidRDefault="00395AC1" w:rsidP="000E68C0">
            <w:pPr>
              <w:jc w:val="center"/>
            </w:pPr>
            <w: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AF2A4B" w:rsidRDefault="00395AC1" w:rsidP="00D545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О</w:t>
            </w:r>
            <w:r w:rsidRPr="00AF2A4B">
              <w:t>тдельно</w:t>
            </w:r>
            <w:r>
              <w:t>е</w:t>
            </w:r>
            <w:r w:rsidRPr="00AF2A4B">
              <w:t xml:space="preserve"> мероприяти</w:t>
            </w:r>
            <w:r>
              <w:t>е</w:t>
            </w:r>
            <w:r w:rsidRPr="00AF2A4B">
              <w:t xml:space="preserve"> «Норм</w:t>
            </w:r>
            <w:r w:rsidRPr="00AF2A4B">
              <w:t>а</w:t>
            </w:r>
            <w:r w:rsidRPr="00AF2A4B">
              <w:t>тивно</w:t>
            </w:r>
            <w:r>
              <w:t>-</w:t>
            </w:r>
            <w:r w:rsidRPr="00AF2A4B">
              <w:t>правовое регулирование межбюджетных отношений»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</w:p>
        </w:tc>
      </w:tr>
      <w:tr w:rsidR="00395AC1" w:rsidRPr="00791786" w:rsidTr="00AB04F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3C0AE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0446A6">
            <w:pPr>
              <w:autoSpaceDE w:val="0"/>
              <w:autoSpaceDN w:val="0"/>
              <w:adjustRightInd w:val="0"/>
              <w:jc w:val="both"/>
            </w:pPr>
            <w:r>
              <w:t>соблюдение требований бюдже</w:t>
            </w:r>
            <w:r>
              <w:t>т</w:t>
            </w:r>
            <w:r>
              <w:t>ного законодательства в части установления единых нормат</w:t>
            </w:r>
            <w:r>
              <w:t>и</w:t>
            </w:r>
            <w:r>
              <w:t xml:space="preserve">вов отчислений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BF5C8B">
            <w:pPr>
              <w:jc w:val="center"/>
              <w:rPr>
                <w:rFonts w:eastAsiaTheme="minorHAnsi"/>
                <w:lang w:eastAsia="en-US"/>
              </w:rPr>
            </w:pPr>
            <w:r w:rsidRPr="00BF5C8B">
              <w:rPr>
                <w:rFonts w:eastAsiaTheme="minorHAnsi"/>
                <w:lang w:eastAsia="en-US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Pr="00791786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C1" w:rsidRDefault="00395AC1" w:rsidP="00DC0F6D">
            <w:pPr>
              <w:jc w:val="center"/>
            </w:pPr>
            <w:r>
              <w:t>да</w:t>
            </w:r>
          </w:p>
        </w:tc>
      </w:tr>
    </w:tbl>
    <w:p w:rsidR="004E456E" w:rsidRPr="004E456E" w:rsidRDefault="004E456E" w:rsidP="004E456E">
      <w:pPr>
        <w:autoSpaceDE w:val="0"/>
        <w:autoSpaceDN w:val="0"/>
        <w:adjustRightInd w:val="0"/>
        <w:ind w:left="-567" w:right="-456"/>
        <w:jc w:val="both"/>
      </w:pPr>
      <w:r w:rsidRPr="004E456E">
        <w:t xml:space="preserve">* Значения показателей могут быть превышены с учетом положений </w:t>
      </w:r>
      <w:hyperlink r:id="rId10" w:history="1">
        <w:r w:rsidRPr="004E456E">
          <w:t>Правил</w:t>
        </w:r>
      </w:hyperlink>
      <w:r w:rsidRPr="004E456E">
        <w:t xml:space="preserve">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</w:t>
      </w:r>
      <w:r w:rsidRPr="004E456E">
        <w:t>й</w:t>
      </w:r>
      <w:r w:rsidRPr="004E456E">
        <w:t>ской Федерации от 13.12.2017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кредитам».</w:t>
      </w:r>
    </w:p>
    <w:p w:rsidR="00E774F6" w:rsidRPr="00CD497F" w:rsidRDefault="00E774F6">
      <w:pPr>
        <w:rPr>
          <w:sz w:val="28"/>
          <w:szCs w:val="28"/>
        </w:rPr>
      </w:pPr>
    </w:p>
    <w:p w:rsidR="00FE2447" w:rsidRDefault="00FE2447" w:rsidP="00FE2447">
      <w:pPr>
        <w:jc w:val="center"/>
      </w:pPr>
      <w:r>
        <w:t>____________________</w:t>
      </w:r>
    </w:p>
    <w:sectPr w:rsidR="00FE2447" w:rsidSect="006552B9">
      <w:headerReference w:type="default" r:id="rId11"/>
      <w:footerReference w:type="default" r:id="rId12"/>
      <w:headerReference w:type="first" r:id="rId13"/>
      <w:pgSz w:w="16838" w:h="11906" w:orient="landscape"/>
      <w:pgMar w:top="1134" w:right="1134" w:bottom="851" w:left="124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AA" w:rsidRDefault="00907FAA" w:rsidP="00854C37">
      <w:r>
        <w:separator/>
      </w:r>
    </w:p>
  </w:endnote>
  <w:endnote w:type="continuationSeparator" w:id="0">
    <w:p w:rsidR="00907FAA" w:rsidRDefault="00907FAA" w:rsidP="008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AA" w:rsidRDefault="00907F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AA" w:rsidRDefault="00907FAA" w:rsidP="00854C37">
      <w:r>
        <w:separator/>
      </w:r>
    </w:p>
  </w:footnote>
  <w:footnote w:type="continuationSeparator" w:id="0">
    <w:p w:rsidR="00907FAA" w:rsidRDefault="00907FAA" w:rsidP="0085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8461"/>
      <w:docPartObj>
        <w:docPartGallery w:val="Page Numbers (Top of Page)"/>
        <w:docPartUnique/>
      </w:docPartObj>
    </w:sdtPr>
    <w:sdtEndPr/>
    <w:sdtContent>
      <w:p w:rsidR="00907FAA" w:rsidRDefault="00907F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05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07FAA" w:rsidRDefault="00907F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0302"/>
      <w:docPartObj>
        <w:docPartGallery w:val="Page Numbers (Top of Page)"/>
        <w:docPartUnique/>
      </w:docPartObj>
    </w:sdtPr>
    <w:sdtEndPr/>
    <w:sdtContent>
      <w:p w:rsidR="00907FAA" w:rsidRDefault="00907F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7FAA" w:rsidRDefault="00907F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37"/>
    <w:rsid w:val="00000377"/>
    <w:rsid w:val="00000C4F"/>
    <w:rsid w:val="0000249F"/>
    <w:rsid w:val="00002F54"/>
    <w:rsid w:val="00003782"/>
    <w:rsid w:val="00003F3F"/>
    <w:rsid w:val="0000432B"/>
    <w:rsid w:val="00004D88"/>
    <w:rsid w:val="00005C89"/>
    <w:rsid w:val="00006197"/>
    <w:rsid w:val="0000737F"/>
    <w:rsid w:val="000075A1"/>
    <w:rsid w:val="00007F04"/>
    <w:rsid w:val="000100C4"/>
    <w:rsid w:val="0001033F"/>
    <w:rsid w:val="00010DA0"/>
    <w:rsid w:val="00010E3E"/>
    <w:rsid w:val="000111B3"/>
    <w:rsid w:val="0001180A"/>
    <w:rsid w:val="00011F34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0054"/>
    <w:rsid w:val="000315CB"/>
    <w:rsid w:val="00031671"/>
    <w:rsid w:val="000319C6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46A6"/>
    <w:rsid w:val="0004490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35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93"/>
    <w:rsid w:val="00093CCA"/>
    <w:rsid w:val="00093F23"/>
    <w:rsid w:val="0009527C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4FA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2C90"/>
    <w:rsid w:val="000B39FD"/>
    <w:rsid w:val="000B3B1D"/>
    <w:rsid w:val="000B4068"/>
    <w:rsid w:val="000B4AC2"/>
    <w:rsid w:val="000B5C8D"/>
    <w:rsid w:val="000B6086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6CCF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53AA"/>
    <w:rsid w:val="000D60C3"/>
    <w:rsid w:val="000D6132"/>
    <w:rsid w:val="000E0406"/>
    <w:rsid w:val="000E4487"/>
    <w:rsid w:val="000E5581"/>
    <w:rsid w:val="000E5B85"/>
    <w:rsid w:val="000E68C0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131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358B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776"/>
    <w:rsid w:val="00182F6C"/>
    <w:rsid w:val="00183508"/>
    <w:rsid w:val="00183578"/>
    <w:rsid w:val="00183768"/>
    <w:rsid w:val="00183A7F"/>
    <w:rsid w:val="00185876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01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A77C8"/>
    <w:rsid w:val="001B0AC7"/>
    <w:rsid w:val="001B0E0F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E86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959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1EA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268"/>
    <w:rsid w:val="00244D42"/>
    <w:rsid w:val="00245598"/>
    <w:rsid w:val="002464D1"/>
    <w:rsid w:val="00246CCC"/>
    <w:rsid w:val="00246FF2"/>
    <w:rsid w:val="00247C2A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171"/>
    <w:rsid w:val="0028481C"/>
    <w:rsid w:val="00284D23"/>
    <w:rsid w:val="00285F20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079C"/>
    <w:rsid w:val="002A1C4C"/>
    <w:rsid w:val="002A1CB2"/>
    <w:rsid w:val="002A1DC1"/>
    <w:rsid w:val="002A29CD"/>
    <w:rsid w:val="002A2DD4"/>
    <w:rsid w:val="002A39F8"/>
    <w:rsid w:val="002A442E"/>
    <w:rsid w:val="002A496C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6EF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427C"/>
    <w:rsid w:val="002E5052"/>
    <w:rsid w:val="002E5869"/>
    <w:rsid w:val="002E5F71"/>
    <w:rsid w:val="002E61E4"/>
    <w:rsid w:val="002E6EE8"/>
    <w:rsid w:val="002E6F4E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4B8D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04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271"/>
    <w:rsid w:val="00371C04"/>
    <w:rsid w:val="00372CF0"/>
    <w:rsid w:val="00373041"/>
    <w:rsid w:val="0037308F"/>
    <w:rsid w:val="00373388"/>
    <w:rsid w:val="00373639"/>
    <w:rsid w:val="0037382A"/>
    <w:rsid w:val="003738FB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1F"/>
    <w:rsid w:val="00395390"/>
    <w:rsid w:val="00395AC1"/>
    <w:rsid w:val="00395D39"/>
    <w:rsid w:val="0039684E"/>
    <w:rsid w:val="003A10BC"/>
    <w:rsid w:val="003A1C67"/>
    <w:rsid w:val="003A229F"/>
    <w:rsid w:val="003A2E43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AE7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045D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ACA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0C2"/>
    <w:rsid w:val="00426366"/>
    <w:rsid w:val="004263B5"/>
    <w:rsid w:val="004263DB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1630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180F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5D7E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3F3C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0A95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188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D7B"/>
    <w:rsid w:val="004C6F12"/>
    <w:rsid w:val="004D04B7"/>
    <w:rsid w:val="004D0573"/>
    <w:rsid w:val="004D1478"/>
    <w:rsid w:val="004D1807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6E"/>
    <w:rsid w:val="004E45F9"/>
    <w:rsid w:val="004E49CB"/>
    <w:rsid w:val="004E552E"/>
    <w:rsid w:val="004E5863"/>
    <w:rsid w:val="004E64DB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07D5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1E4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2EA7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5C98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D5C"/>
    <w:rsid w:val="005C1FCC"/>
    <w:rsid w:val="005C2202"/>
    <w:rsid w:val="005C234F"/>
    <w:rsid w:val="005C3595"/>
    <w:rsid w:val="005C3CA0"/>
    <w:rsid w:val="005C4589"/>
    <w:rsid w:val="005C6037"/>
    <w:rsid w:val="005C6953"/>
    <w:rsid w:val="005C729D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23BC"/>
    <w:rsid w:val="00603295"/>
    <w:rsid w:val="00603E58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4B6B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75E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2B9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0FC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3E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1384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693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0590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15A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051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1786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5F0C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BF5"/>
    <w:rsid w:val="00813ED4"/>
    <w:rsid w:val="00813F73"/>
    <w:rsid w:val="00814642"/>
    <w:rsid w:val="0081490F"/>
    <w:rsid w:val="0081499D"/>
    <w:rsid w:val="008151E0"/>
    <w:rsid w:val="00815611"/>
    <w:rsid w:val="00815B54"/>
    <w:rsid w:val="0081669B"/>
    <w:rsid w:val="0081675A"/>
    <w:rsid w:val="00816B53"/>
    <w:rsid w:val="00816C16"/>
    <w:rsid w:val="00816E4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4C37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12FD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18B"/>
    <w:rsid w:val="00893244"/>
    <w:rsid w:val="0089384C"/>
    <w:rsid w:val="008939F4"/>
    <w:rsid w:val="00893FEF"/>
    <w:rsid w:val="00894419"/>
    <w:rsid w:val="00894B83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36E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27AB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07FAA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1A4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0EB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225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3EB8"/>
    <w:rsid w:val="009949DA"/>
    <w:rsid w:val="00995275"/>
    <w:rsid w:val="00995E71"/>
    <w:rsid w:val="00996D09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693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B31"/>
    <w:rsid w:val="009E2CC6"/>
    <w:rsid w:val="009E2DCB"/>
    <w:rsid w:val="009E30FC"/>
    <w:rsid w:val="009E317E"/>
    <w:rsid w:val="009E345D"/>
    <w:rsid w:val="009E369C"/>
    <w:rsid w:val="009E4FCE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17C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2BDE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3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8B1"/>
    <w:rsid w:val="00A97D41"/>
    <w:rsid w:val="00AA0564"/>
    <w:rsid w:val="00AA0E81"/>
    <w:rsid w:val="00AA0EA0"/>
    <w:rsid w:val="00AA2A87"/>
    <w:rsid w:val="00AA2EC3"/>
    <w:rsid w:val="00AA3CE7"/>
    <w:rsid w:val="00AA43FA"/>
    <w:rsid w:val="00AA4B3E"/>
    <w:rsid w:val="00AA56D3"/>
    <w:rsid w:val="00AA69BD"/>
    <w:rsid w:val="00AA6DF1"/>
    <w:rsid w:val="00AA7F38"/>
    <w:rsid w:val="00AB04F4"/>
    <w:rsid w:val="00AB1182"/>
    <w:rsid w:val="00AB2141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5E7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2A4B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322"/>
    <w:rsid w:val="00B35FCE"/>
    <w:rsid w:val="00B360E1"/>
    <w:rsid w:val="00B36B1E"/>
    <w:rsid w:val="00B376A7"/>
    <w:rsid w:val="00B40B09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55AA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299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83A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1C2"/>
    <w:rsid w:val="00BD2826"/>
    <w:rsid w:val="00BD307A"/>
    <w:rsid w:val="00BD32E5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453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C8B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41C"/>
    <w:rsid w:val="00C07BC6"/>
    <w:rsid w:val="00C10098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0DA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E20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27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5099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2D3B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D7C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497F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325C"/>
    <w:rsid w:val="00CE40AD"/>
    <w:rsid w:val="00CE528D"/>
    <w:rsid w:val="00CE55B3"/>
    <w:rsid w:val="00CE6411"/>
    <w:rsid w:val="00CE76A2"/>
    <w:rsid w:val="00CF1106"/>
    <w:rsid w:val="00CF2B0F"/>
    <w:rsid w:val="00CF3752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5CE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1FFF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1FF4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DC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F6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D9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27D2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3F2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182A"/>
    <w:rsid w:val="00E02EE0"/>
    <w:rsid w:val="00E033C7"/>
    <w:rsid w:val="00E034EC"/>
    <w:rsid w:val="00E03736"/>
    <w:rsid w:val="00E0373B"/>
    <w:rsid w:val="00E042FF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6F3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26E58"/>
    <w:rsid w:val="00E275F6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465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20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4F6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372BD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4D0"/>
    <w:rsid w:val="00F54B26"/>
    <w:rsid w:val="00F56BA4"/>
    <w:rsid w:val="00F57449"/>
    <w:rsid w:val="00F57E8F"/>
    <w:rsid w:val="00F6084D"/>
    <w:rsid w:val="00F609A6"/>
    <w:rsid w:val="00F61362"/>
    <w:rsid w:val="00F63356"/>
    <w:rsid w:val="00F63B7B"/>
    <w:rsid w:val="00F64525"/>
    <w:rsid w:val="00F64A20"/>
    <w:rsid w:val="00F64D02"/>
    <w:rsid w:val="00F65928"/>
    <w:rsid w:val="00F65C95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0CF2"/>
    <w:rsid w:val="00F81454"/>
    <w:rsid w:val="00F82677"/>
    <w:rsid w:val="00F837A5"/>
    <w:rsid w:val="00F837C2"/>
    <w:rsid w:val="00F83D3D"/>
    <w:rsid w:val="00F842CE"/>
    <w:rsid w:val="00F8444E"/>
    <w:rsid w:val="00F85322"/>
    <w:rsid w:val="00F8576E"/>
    <w:rsid w:val="00F862C3"/>
    <w:rsid w:val="00F864F3"/>
    <w:rsid w:val="00F86AB5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DCE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00E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0F9A"/>
    <w:rsid w:val="00FE1A57"/>
    <w:rsid w:val="00FE1E26"/>
    <w:rsid w:val="00FE2447"/>
    <w:rsid w:val="00FE4E00"/>
    <w:rsid w:val="00FE51AC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51B2D060B1A5045884ED050492FD690F897C43116A5AA33E6C9657005972D28A50CF4DE5FE9E18A24DCD85927E06217896B3250C71D11EtEr0I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6722DB4D6CFD120D8B4BCF4404501CA6FE1E846A7DC163E64854B5D0375F541FFAA31A86BFD1235C86228C0B3490587BC9C40A96DBF4CC31w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51B2D060B1A5045884ED050492FD690F897C43116A5AA33E6C9657005972D28A50CF4DE5FE9A19A84DCD85927E06217896B3250C71D11EtEr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F240F-CF9A-4193-BFC6-90B9DBA6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Артемьева Татьяна Ивановна</cp:lastModifiedBy>
  <cp:revision>28</cp:revision>
  <cp:lastPrinted>2022-06-20T11:15:00Z</cp:lastPrinted>
  <dcterms:created xsi:type="dcterms:W3CDTF">2019-11-06T11:07:00Z</dcterms:created>
  <dcterms:modified xsi:type="dcterms:W3CDTF">2022-06-20T11:15:00Z</dcterms:modified>
</cp:coreProperties>
</file>